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EBDB" w14:textId="77777777" w:rsidR="00BC2F93" w:rsidRPr="00BC2F93" w:rsidRDefault="00BC2F93" w:rsidP="00BC2F93">
      <w:pPr>
        <w:pStyle w:val="berschrift1"/>
        <w:rPr>
          <w:rFonts w:asciiTheme="minorHAnsi" w:eastAsia="Arial Unicode MS" w:hAnsiTheme="minorHAnsi" w:cstheme="minorHAnsi"/>
          <w:sz w:val="24"/>
          <w:szCs w:val="24"/>
        </w:rPr>
      </w:pPr>
      <w:r w:rsidRPr="00BC2F93">
        <w:rPr>
          <w:rFonts w:asciiTheme="minorHAnsi" w:eastAsia="Arial Unicode MS" w:hAnsiTheme="minorHAnsi" w:cstheme="minorHAnsi"/>
          <w:sz w:val="24"/>
          <w:szCs w:val="24"/>
        </w:rPr>
        <w:t>Max-Keller-Schule</w:t>
      </w:r>
    </w:p>
    <w:p w14:paraId="4C5AF45E" w14:textId="77777777" w:rsidR="00BC2F93" w:rsidRP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</w:rPr>
      </w:pPr>
      <w:r w:rsidRPr="00BC2F93">
        <w:rPr>
          <w:rFonts w:asciiTheme="minorHAnsi" w:eastAsia="Arial Unicode MS" w:hAnsiTheme="minorHAnsi" w:cstheme="minorHAnsi"/>
          <w:sz w:val="24"/>
          <w:szCs w:val="24"/>
        </w:rPr>
        <w:t>Berufsfachschule für Musik</w:t>
      </w:r>
    </w:p>
    <w:p w14:paraId="585DA2BF" w14:textId="77777777" w:rsidR="00BC2F93" w:rsidRP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</w:rPr>
      </w:pPr>
      <w:r w:rsidRPr="00BC2F93">
        <w:rPr>
          <w:rFonts w:asciiTheme="minorHAnsi" w:eastAsia="Arial Unicode MS" w:hAnsiTheme="minorHAnsi" w:cstheme="minorHAnsi"/>
          <w:sz w:val="24"/>
          <w:szCs w:val="24"/>
        </w:rPr>
        <w:t>Altötting</w:t>
      </w:r>
    </w:p>
    <w:p w14:paraId="1B39691B" w14:textId="77777777" w:rsidR="00BC2F93" w:rsidRP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048203FC" w14:textId="77777777" w:rsidR="00BC2F93" w:rsidRPr="00BC2F93" w:rsidRDefault="00BC2F93" w:rsidP="00BC2F93">
      <w:pPr>
        <w:pStyle w:val="berschrift2"/>
        <w:rPr>
          <w:rFonts w:asciiTheme="minorHAnsi" w:eastAsia="Arial Unicode MS" w:hAnsiTheme="minorHAnsi" w:cstheme="minorHAnsi"/>
          <w:szCs w:val="28"/>
          <w:u w:val="none"/>
        </w:rPr>
      </w:pPr>
      <w:r w:rsidRPr="00BC2F93">
        <w:rPr>
          <w:rFonts w:asciiTheme="minorHAnsi" w:eastAsia="Arial Unicode MS" w:hAnsiTheme="minorHAnsi" w:cstheme="minorHAnsi"/>
          <w:szCs w:val="28"/>
          <w:u w:val="none"/>
        </w:rPr>
        <w:t>Prüfungsanforderungen</w:t>
      </w:r>
    </w:p>
    <w:p w14:paraId="0ADF7F7D" w14:textId="77777777" w:rsidR="00BC2F93" w:rsidRPr="00BC2F93" w:rsidRDefault="00BC2F93" w:rsidP="00BC2F93">
      <w:pPr>
        <w:jc w:val="center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3B2AA6F1" w14:textId="77777777" w:rsidR="00BC2F93" w:rsidRPr="00BC2F93" w:rsidRDefault="00BC2F93" w:rsidP="00BC2F93">
      <w:pPr>
        <w:jc w:val="center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6E533ECB" w14:textId="77777777" w:rsidR="00BC2F93" w:rsidRPr="00BC2F93" w:rsidRDefault="00BC2F93" w:rsidP="00BC2F93">
      <w:pPr>
        <w:pStyle w:val="berschrift1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BC2F9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Hauptfach:</w:t>
      </w:r>
      <w:r w:rsidRPr="00BC2F93">
        <w:rPr>
          <w:rFonts w:asciiTheme="minorHAnsi" w:eastAsia="Arial Unicode MS" w:hAnsiTheme="minorHAnsi" w:cstheme="minorHAnsi"/>
          <w:b/>
          <w:sz w:val="24"/>
          <w:szCs w:val="24"/>
        </w:rPr>
        <w:t xml:space="preserve">  Posaune</w:t>
      </w:r>
    </w:p>
    <w:p w14:paraId="0A9CEA62" w14:textId="77777777" w:rsidR="00BC2F93" w:rsidRP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40D87629" w14:textId="7D4AEB40" w:rsidR="00BC2F93" w:rsidRP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</w:rPr>
      </w:pPr>
      <w:r w:rsidRPr="00BC2F93">
        <w:rPr>
          <w:rFonts w:asciiTheme="minorHAnsi" w:eastAsia="Arial Unicode MS" w:hAnsiTheme="minorHAnsi" w:cstheme="minorHAnsi"/>
          <w:b/>
          <w:bCs/>
          <w:sz w:val="24"/>
          <w:szCs w:val="24"/>
        </w:rPr>
        <w:t>P</w:t>
      </w: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f</w:t>
      </w:r>
      <w:r w:rsidRPr="00BC2F93">
        <w:rPr>
          <w:rFonts w:asciiTheme="minorHAnsi" w:eastAsia="Arial Unicode MS" w:hAnsiTheme="minorHAnsi" w:cstheme="minorHAnsi"/>
          <w:b/>
          <w:bCs/>
          <w:sz w:val="24"/>
          <w:szCs w:val="24"/>
        </w:rPr>
        <w:t>lichtstück:</w:t>
      </w:r>
      <w:r w:rsidRPr="00BC2F93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Pr="00BC2F93">
        <w:rPr>
          <w:rFonts w:asciiTheme="minorHAnsi" w:eastAsia="Arial Unicode MS" w:hAnsiTheme="minorHAnsi" w:cstheme="minorHAnsi"/>
          <w:sz w:val="24"/>
          <w:szCs w:val="24"/>
        </w:rPr>
        <w:tab/>
        <w:t>G. Ph. Telemann</w:t>
      </w:r>
    </w:p>
    <w:p w14:paraId="4B39E473" w14:textId="77777777" w:rsidR="00BC2F93" w:rsidRP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</w:rPr>
      </w:pPr>
      <w:r w:rsidRPr="00BC2F93">
        <w:rPr>
          <w:rFonts w:asciiTheme="minorHAnsi" w:eastAsia="Arial Unicode MS" w:hAnsiTheme="minorHAnsi" w:cstheme="minorHAnsi"/>
          <w:sz w:val="24"/>
          <w:szCs w:val="24"/>
        </w:rPr>
        <w:tab/>
      </w:r>
      <w:r w:rsidRPr="00BC2F93">
        <w:rPr>
          <w:rFonts w:asciiTheme="minorHAnsi" w:eastAsia="Arial Unicode MS" w:hAnsiTheme="minorHAnsi" w:cstheme="minorHAnsi"/>
          <w:sz w:val="24"/>
          <w:szCs w:val="24"/>
        </w:rPr>
        <w:tab/>
      </w:r>
      <w:r w:rsidRPr="00BC2F93">
        <w:rPr>
          <w:rFonts w:asciiTheme="minorHAnsi" w:eastAsia="Arial Unicode MS" w:hAnsiTheme="minorHAnsi" w:cstheme="minorHAnsi"/>
          <w:sz w:val="24"/>
          <w:szCs w:val="24"/>
        </w:rPr>
        <w:tab/>
        <w:t>Sonata f-Moll, 1. Satz Andante cantabile</w:t>
      </w:r>
    </w:p>
    <w:p w14:paraId="5465F6F2" w14:textId="77777777" w:rsid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58D24338" w14:textId="3581ECCB" w:rsidR="00BC2F93" w:rsidRPr="00BC2F93" w:rsidRDefault="00BC2F93" w:rsidP="00BC2F93">
      <w:pPr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BC2F93">
        <w:rPr>
          <w:rFonts w:asciiTheme="minorHAnsi" w:eastAsia="Arial Unicode MS" w:hAnsiTheme="minorHAnsi" w:cstheme="minorHAnsi"/>
          <w:b/>
          <w:bCs/>
          <w:sz w:val="24"/>
          <w:szCs w:val="24"/>
        </w:rPr>
        <w:t>zwei Stücke aus verschiedenen Stilepochen, z.B.</w:t>
      </w:r>
    </w:p>
    <w:p w14:paraId="1569B029" w14:textId="77777777" w:rsidR="00BC2F93" w:rsidRP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  <w:lang w:val="en-US"/>
        </w:rPr>
      </w:pPr>
    </w:p>
    <w:p w14:paraId="1297CF31" w14:textId="77777777" w:rsidR="00BC2F93" w:rsidRPr="00BC2F93" w:rsidRDefault="00BC2F93" w:rsidP="00BC2F93">
      <w:pPr>
        <w:ind w:left="1416" w:firstLine="708"/>
        <w:rPr>
          <w:rFonts w:asciiTheme="minorHAnsi" w:eastAsia="Arial Unicode MS" w:hAnsiTheme="minorHAnsi" w:cstheme="minorHAnsi"/>
          <w:sz w:val="24"/>
          <w:szCs w:val="24"/>
          <w:lang w:val="en-US"/>
        </w:rPr>
      </w:pPr>
      <w:r w:rsidRPr="00BC2F93">
        <w:rPr>
          <w:rFonts w:asciiTheme="minorHAnsi" w:eastAsia="Arial Unicode MS" w:hAnsiTheme="minorHAnsi" w:cstheme="minorHAnsi"/>
          <w:sz w:val="24"/>
          <w:szCs w:val="24"/>
          <w:lang w:val="en-US"/>
        </w:rPr>
        <w:t>G. Concone, Studies Bd. 1 (Edition Crescendo, Norbert Daum)</w:t>
      </w:r>
    </w:p>
    <w:p w14:paraId="64F44A6A" w14:textId="5AF2CD2C" w:rsidR="00BC2F93" w:rsidRPr="00BC2F93" w:rsidRDefault="00BC2F93" w:rsidP="00BC2F93">
      <w:pPr>
        <w:ind w:left="1416"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2F93">
        <w:rPr>
          <w:rFonts w:asciiTheme="minorHAnsi" w:eastAsia="Arial Unicode MS" w:hAnsiTheme="minorHAnsi" w:cstheme="minorHAnsi"/>
          <w:sz w:val="24"/>
          <w:szCs w:val="24"/>
        </w:rPr>
        <w:t>C. K</w:t>
      </w:r>
      <w:r>
        <w:rPr>
          <w:rFonts w:asciiTheme="minorHAnsi" w:eastAsia="Arial Unicode MS" w:hAnsiTheme="minorHAnsi" w:cstheme="minorHAnsi"/>
          <w:sz w:val="24"/>
          <w:szCs w:val="24"/>
        </w:rPr>
        <w:t>o</w:t>
      </w:r>
      <w:r w:rsidRPr="00BC2F93">
        <w:rPr>
          <w:rFonts w:asciiTheme="minorHAnsi" w:eastAsia="Arial Unicode MS" w:hAnsiTheme="minorHAnsi" w:cstheme="minorHAnsi"/>
          <w:sz w:val="24"/>
          <w:szCs w:val="24"/>
        </w:rPr>
        <w:t>pprasch, Ausgewählte Etüden Bd. 1 (Verlag Hofmeister)</w:t>
      </w:r>
    </w:p>
    <w:p w14:paraId="0AD7A685" w14:textId="77777777" w:rsidR="00BC2F93" w:rsidRP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0E1BDFE9" w14:textId="607E79F6" w:rsidR="00BC2F93" w:rsidRPr="00BC2F93" w:rsidRDefault="00BC2F93" w:rsidP="00BC2F93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N</w:t>
      </w:r>
      <w:r w:rsidRPr="00BC2F93">
        <w:rPr>
          <w:rFonts w:asciiTheme="minorHAnsi" w:eastAsia="Arial Unicode MS" w:hAnsiTheme="minorHAnsi" w:cstheme="minorHAnsi"/>
          <w:b/>
        </w:rPr>
        <w:t>ur bei Aufnahmeprüfung mit Schwerpunkt Volksmusik:</w:t>
      </w:r>
    </w:p>
    <w:p w14:paraId="5E69ABD5" w14:textId="77777777" w:rsidR="00BC2F93" w:rsidRPr="00BC2F93" w:rsidRDefault="00BC2F93" w:rsidP="00BC2F93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</w:p>
    <w:p w14:paraId="16F20171" w14:textId="77777777" w:rsidR="00BC2F93" w:rsidRPr="00BC2F93" w:rsidRDefault="00BC2F93" w:rsidP="00BC2F93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  <w:r w:rsidRPr="00BC2F93">
        <w:rPr>
          <w:rFonts w:asciiTheme="minorHAnsi" w:eastAsia="Arial Unicode MS" w:hAnsiTheme="minorHAnsi" w:cstheme="minorHAnsi"/>
        </w:rPr>
        <w:t xml:space="preserve">Begleitung eines Volksmusikstücks mit einfacher Stufenfolge (2 Stücke zur Auswahl) mit Grund- und Wechselbass sowie Durchgängen und Schlusswendungen oder einer freien Nebenstimme bzw. Überstimme, </w:t>
      </w:r>
      <w:r w:rsidRPr="00BC2F93">
        <w:rPr>
          <w:rFonts w:asciiTheme="minorHAnsi" w:eastAsia="Arial Unicode MS" w:hAnsiTheme="minorHAnsi" w:cstheme="minorHAnsi"/>
          <w:bCs/>
        </w:rPr>
        <w:t>z.B. eine dem jeweiligen Instrument entsprechende volksmusikalische Begleitung der unten angeführten Volkslieder:</w:t>
      </w:r>
    </w:p>
    <w:p w14:paraId="4C4B6633" w14:textId="77777777" w:rsidR="00BC2F93" w:rsidRP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</w:rPr>
      </w:pPr>
      <w:hyperlink r:id="rId5" w:tgtFrame="_blank" w:history="1">
        <w:r w:rsidRPr="00BC2F93">
          <w:rPr>
            <w:rStyle w:val="Hyperlink"/>
            <w:rFonts w:asciiTheme="minorHAnsi" w:eastAsia="Arial Unicode MS" w:hAnsiTheme="minorHAnsi" w:cstheme="minorHAnsi"/>
            <w:bCs/>
            <w:sz w:val="24"/>
            <w:szCs w:val="24"/>
          </w:rPr>
          <w:t>http://www.franzdorfer.com/uebern-see-ko-i-net-umischwimma</w:t>
        </w:r>
      </w:hyperlink>
    </w:p>
    <w:p w14:paraId="039C9FC7" w14:textId="77777777" w:rsidR="00BC2F93" w:rsidRP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7680957E" w14:textId="77777777" w:rsidR="00BC2F93" w:rsidRDefault="00BC2F93" w:rsidP="00BC2F93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  <w:r w:rsidRPr="00BC2F93">
        <w:rPr>
          <w:rFonts w:asciiTheme="minorHAnsi" w:eastAsia="Arial Unicode MS" w:hAnsiTheme="minorHAnsi" w:cstheme="minorHAnsi"/>
          <w:sz w:val="24"/>
          <w:u w:val="none"/>
        </w:rPr>
        <w:t xml:space="preserve">Stücke mit ähnlichem Schwierigkeitsgrad sind auch zulässig. </w:t>
      </w:r>
    </w:p>
    <w:p w14:paraId="60BF4A5C" w14:textId="04674399" w:rsidR="00BC2F93" w:rsidRDefault="00BC2F93" w:rsidP="00BC2F93">
      <w:pPr>
        <w:pStyle w:val="Textkrper"/>
        <w:jc w:val="both"/>
        <w:rPr>
          <w:rFonts w:asciiTheme="minorHAnsi" w:eastAsia="Arial Unicode MS" w:hAnsiTheme="minorHAnsi" w:cstheme="minorHAnsi"/>
          <w:b/>
          <w:bCs/>
          <w:sz w:val="24"/>
          <w:u w:val="none"/>
        </w:rPr>
      </w:pPr>
      <w:r w:rsidRPr="00BC2F93">
        <w:rPr>
          <w:rFonts w:asciiTheme="minorHAnsi" w:eastAsia="Arial Unicode MS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BC2F93">
        <w:rPr>
          <w:rFonts w:asciiTheme="minorHAnsi" w:eastAsia="Arial Unicode MS" w:hAnsiTheme="minorHAnsi" w:cstheme="minorHAnsi"/>
          <w:b/>
          <w:bCs/>
          <w:sz w:val="24"/>
          <w:u w:val="none"/>
        </w:rPr>
        <w:t>Begleitnoten sind mitzubringen!</w:t>
      </w:r>
    </w:p>
    <w:p w14:paraId="051E04F8" w14:textId="77777777" w:rsidR="00FA48CD" w:rsidRDefault="00FA48CD" w:rsidP="00BC2F93">
      <w:pPr>
        <w:pStyle w:val="Textkrper"/>
        <w:jc w:val="both"/>
        <w:rPr>
          <w:rFonts w:asciiTheme="minorHAnsi" w:eastAsia="Arial Unicode MS" w:hAnsiTheme="minorHAnsi" w:cstheme="minorHAnsi"/>
          <w:b/>
          <w:bCs/>
          <w:sz w:val="24"/>
          <w:u w:val="none"/>
        </w:rPr>
      </w:pPr>
    </w:p>
    <w:p w14:paraId="0B70CCC7" w14:textId="26E5D57A" w:rsidR="00FA48CD" w:rsidRDefault="006C25F3" w:rsidP="006C25F3">
      <w:pPr>
        <w:pStyle w:val="Textkrper"/>
        <w:jc w:val="both"/>
        <w:rPr>
          <w:rFonts w:asciiTheme="minorHAnsi" w:eastAsia="Arial Unicode MS" w:hAnsiTheme="minorHAnsi" w:cstheme="minorHAnsi"/>
          <w:b/>
          <w:bCs/>
          <w:sz w:val="24"/>
          <w:u w:val="none"/>
        </w:rPr>
      </w:pPr>
      <w:r w:rsidRPr="006C25F3">
        <w:rPr>
          <w:rFonts w:asciiTheme="minorHAnsi" w:hAnsiTheme="minorHAnsi" w:cstheme="minorHAnsi"/>
          <w:sz w:val="24"/>
          <w:u w:val="none"/>
        </w:rPr>
        <w:t>Bitte nehmen Sie in Zweifelsfällen Rücksprache mit der Hauptfachlehrkraft</w:t>
      </w:r>
      <w:r>
        <w:rPr>
          <w:rFonts w:asciiTheme="minorHAnsi" w:hAnsiTheme="minorHAnsi" w:cstheme="minorHAnsi"/>
          <w:sz w:val="24"/>
          <w:u w:val="none"/>
        </w:rPr>
        <w:t>.</w:t>
      </w:r>
    </w:p>
    <w:p w14:paraId="44E80F8C" w14:textId="77777777" w:rsidR="00FA48CD" w:rsidRDefault="00FA48CD" w:rsidP="00BC2F93">
      <w:pPr>
        <w:pStyle w:val="Textkrper"/>
        <w:jc w:val="both"/>
        <w:rPr>
          <w:rFonts w:asciiTheme="minorHAnsi" w:eastAsia="Arial Unicode MS" w:hAnsiTheme="minorHAnsi" w:cstheme="minorHAnsi"/>
          <w:b/>
          <w:bCs/>
          <w:sz w:val="24"/>
          <w:u w:val="none"/>
        </w:rPr>
      </w:pPr>
    </w:p>
    <w:p w14:paraId="1CB452BC" w14:textId="77777777" w:rsidR="00FA48CD" w:rsidRDefault="00FA48CD" w:rsidP="00BC2F93">
      <w:pPr>
        <w:pStyle w:val="Textkrper"/>
        <w:jc w:val="both"/>
        <w:rPr>
          <w:rFonts w:asciiTheme="minorHAnsi" w:eastAsia="Arial Unicode MS" w:hAnsiTheme="minorHAnsi" w:cstheme="minorHAnsi"/>
          <w:b/>
          <w:bCs/>
          <w:sz w:val="24"/>
          <w:u w:val="none"/>
        </w:rPr>
      </w:pPr>
    </w:p>
    <w:p w14:paraId="61CEA784" w14:textId="77777777" w:rsidR="00FA48CD" w:rsidRDefault="00FA48CD" w:rsidP="00BC2F93">
      <w:pPr>
        <w:pStyle w:val="Textkrper"/>
        <w:jc w:val="both"/>
        <w:rPr>
          <w:rFonts w:asciiTheme="minorHAnsi" w:eastAsia="Arial Unicode MS" w:hAnsiTheme="minorHAnsi" w:cstheme="minorHAnsi"/>
          <w:b/>
          <w:bCs/>
          <w:sz w:val="24"/>
          <w:u w:val="none"/>
        </w:rPr>
      </w:pPr>
    </w:p>
    <w:p w14:paraId="394FFED4" w14:textId="77777777" w:rsidR="00FA48CD" w:rsidRPr="00FA48CD" w:rsidRDefault="00FA48CD" w:rsidP="00FA48CD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48CD">
        <w:rPr>
          <w:rFonts w:asciiTheme="minorHAnsi" w:hAnsiTheme="minorHAnsi" w:cstheme="minorHAnsi"/>
          <w:b/>
          <w:sz w:val="24"/>
          <w:szCs w:val="24"/>
          <w:u w:val="single"/>
        </w:rPr>
        <w:t>Theorie</w:t>
      </w:r>
    </w:p>
    <w:p w14:paraId="4CEFCEE6" w14:textId="77777777" w:rsidR="00FA48CD" w:rsidRPr="00FA48CD" w:rsidRDefault="00FA48CD" w:rsidP="00FA48CD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E13D20" w14:textId="77777777" w:rsidR="00FA48CD" w:rsidRPr="00FA48CD" w:rsidRDefault="00FA48CD" w:rsidP="00FA48CD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FA48CD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FA48CD">
        <w:rPr>
          <w:rFonts w:asciiTheme="minorHAnsi" w:hAnsiTheme="minorHAnsi" w:cstheme="minorHAnsi"/>
          <w:sz w:val="24"/>
          <w:szCs w:val="24"/>
        </w:rPr>
        <w:t>(schriftlich)</w:t>
      </w:r>
    </w:p>
    <w:p w14:paraId="29F2B9DC" w14:textId="77777777" w:rsidR="00FA48CD" w:rsidRPr="00FA48CD" w:rsidRDefault="00FA48CD" w:rsidP="00FA48CD">
      <w:pPr>
        <w:rPr>
          <w:rFonts w:asciiTheme="minorHAnsi" w:hAnsiTheme="minorHAnsi" w:cstheme="minorHAnsi"/>
          <w:sz w:val="24"/>
          <w:szCs w:val="24"/>
        </w:rPr>
      </w:pPr>
    </w:p>
    <w:p w14:paraId="5FD10077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700BC35F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0E53142B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24396474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48CF7DC6" w14:textId="77777777" w:rsidR="00FA48CD" w:rsidRPr="00FA48CD" w:rsidRDefault="00FA48CD" w:rsidP="00FA48CD">
      <w:pPr>
        <w:rPr>
          <w:rFonts w:asciiTheme="minorHAnsi" w:hAnsiTheme="minorHAnsi" w:cstheme="minorHAnsi"/>
          <w:sz w:val="24"/>
          <w:szCs w:val="24"/>
        </w:rPr>
      </w:pPr>
    </w:p>
    <w:p w14:paraId="5B18E148" w14:textId="77777777" w:rsidR="00FA48CD" w:rsidRPr="00FA48CD" w:rsidRDefault="00FA48CD" w:rsidP="00FA48CD">
      <w:pPr>
        <w:rPr>
          <w:rFonts w:asciiTheme="minorHAnsi" w:hAnsiTheme="minorHAnsi" w:cstheme="minorHAnsi"/>
          <w:sz w:val="24"/>
          <w:szCs w:val="24"/>
        </w:rPr>
      </w:pPr>
      <w:r w:rsidRPr="00FA48CD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FA48CD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64876484" w14:textId="77777777" w:rsidR="00FA48CD" w:rsidRPr="00FA48CD" w:rsidRDefault="00FA48CD" w:rsidP="00FA48CD">
      <w:pPr>
        <w:rPr>
          <w:rFonts w:asciiTheme="minorHAnsi" w:hAnsiTheme="minorHAnsi" w:cstheme="minorHAnsi"/>
          <w:sz w:val="24"/>
          <w:szCs w:val="24"/>
        </w:rPr>
      </w:pPr>
    </w:p>
    <w:p w14:paraId="3928023B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4EEA68F3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11C9121D" w14:textId="77777777" w:rsidR="00FA48CD" w:rsidRPr="00FA48CD" w:rsidRDefault="00FA48CD" w:rsidP="00FA48CD">
      <w:pPr>
        <w:rPr>
          <w:rFonts w:asciiTheme="minorHAnsi" w:hAnsiTheme="minorHAnsi" w:cstheme="minorHAnsi"/>
          <w:sz w:val="24"/>
          <w:szCs w:val="24"/>
        </w:rPr>
      </w:pPr>
    </w:p>
    <w:p w14:paraId="69C8A239" w14:textId="77777777" w:rsidR="00FA48CD" w:rsidRPr="00FA48CD" w:rsidRDefault="00FA48CD" w:rsidP="00FA48CD">
      <w:pPr>
        <w:rPr>
          <w:rFonts w:asciiTheme="minorHAnsi" w:hAnsiTheme="minorHAnsi" w:cstheme="minorHAnsi"/>
          <w:sz w:val="24"/>
          <w:szCs w:val="24"/>
        </w:rPr>
      </w:pPr>
    </w:p>
    <w:p w14:paraId="51044DAE" w14:textId="77777777" w:rsidR="00FA48CD" w:rsidRPr="00FA48CD" w:rsidRDefault="00FA48CD" w:rsidP="00FA48CD">
      <w:pPr>
        <w:rPr>
          <w:rFonts w:asciiTheme="minorHAnsi" w:hAnsiTheme="minorHAnsi" w:cstheme="minorHAnsi"/>
          <w:sz w:val="24"/>
          <w:szCs w:val="24"/>
        </w:rPr>
      </w:pPr>
      <w:r w:rsidRPr="00FA48C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Allgemeine Musiklehre </w:t>
      </w:r>
      <w:r w:rsidRPr="00FA48CD">
        <w:rPr>
          <w:rFonts w:asciiTheme="minorHAnsi" w:hAnsiTheme="minorHAnsi" w:cstheme="minorHAnsi"/>
          <w:sz w:val="24"/>
          <w:szCs w:val="24"/>
        </w:rPr>
        <w:t>(schriftlich)</w:t>
      </w:r>
    </w:p>
    <w:p w14:paraId="2D24F869" w14:textId="77777777" w:rsidR="00FA48CD" w:rsidRPr="00FA48CD" w:rsidRDefault="00FA48CD" w:rsidP="00FA48CD">
      <w:pPr>
        <w:rPr>
          <w:rFonts w:asciiTheme="minorHAnsi" w:hAnsiTheme="minorHAnsi" w:cstheme="minorHAnsi"/>
          <w:sz w:val="24"/>
          <w:szCs w:val="24"/>
        </w:rPr>
      </w:pPr>
    </w:p>
    <w:p w14:paraId="7E5A92B5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73BB1D4A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6C5FA3AE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2C173788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11BA36D9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2FD6DF86" w14:textId="77777777" w:rsidR="00FA48CD" w:rsidRPr="00FA48CD" w:rsidRDefault="00FA48CD" w:rsidP="00FA48CD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A48CD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6149F676" w14:textId="77777777" w:rsidR="00FA48CD" w:rsidRPr="00FA48CD" w:rsidRDefault="00FA48CD" w:rsidP="00FA48CD">
      <w:pPr>
        <w:rPr>
          <w:rFonts w:asciiTheme="minorHAnsi" w:hAnsiTheme="minorHAnsi" w:cstheme="minorHAnsi"/>
          <w:sz w:val="24"/>
          <w:szCs w:val="24"/>
        </w:rPr>
      </w:pPr>
    </w:p>
    <w:p w14:paraId="6D810473" w14:textId="77777777" w:rsidR="00FA48CD" w:rsidRPr="00FA48CD" w:rsidRDefault="00FA48CD" w:rsidP="00FA48CD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0994AC16" w14:textId="77777777" w:rsidR="00FA48CD" w:rsidRPr="00FA48CD" w:rsidRDefault="00FA48CD" w:rsidP="00FA48CD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279A88A8" w14:textId="77777777" w:rsidR="00FA48CD" w:rsidRPr="00FA48CD" w:rsidRDefault="00FA48CD" w:rsidP="00FA48CD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FA48CD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6E796580" w14:textId="77777777" w:rsidR="00FA48CD" w:rsidRPr="00FA48CD" w:rsidRDefault="00FA48CD" w:rsidP="00FA48CD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4237E2D9" w14:textId="77777777" w:rsidR="00FA48CD" w:rsidRPr="00FA48CD" w:rsidRDefault="00FA48CD" w:rsidP="00FA48CD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750688B4" w14:textId="77777777" w:rsidR="00FA48CD" w:rsidRPr="00FA48CD" w:rsidRDefault="00FA48CD" w:rsidP="00FA48CD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A48CD">
        <w:rPr>
          <w:rFonts w:asciiTheme="minorHAnsi" w:eastAsia="Arial Unicode MS" w:hAnsiTheme="minorHAnsi" w:cstheme="minorHAnsi"/>
          <w:sz w:val="24"/>
          <w:szCs w:val="24"/>
        </w:rPr>
        <w:t>All mein Gedanken, die ich hab</w:t>
      </w:r>
    </w:p>
    <w:p w14:paraId="16B7547C" w14:textId="77777777" w:rsidR="00FA48CD" w:rsidRPr="00FA48CD" w:rsidRDefault="00FA48CD" w:rsidP="00FA48CD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A48CD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1230CC87" w14:textId="77777777" w:rsidR="00FA48CD" w:rsidRPr="00FA48CD" w:rsidRDefault="00FA48CD" w:rsidP="00FA48CD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A48CD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75230259" w14:textId="77777777" w:rsidR="00FA48CD" w:rsidRPr="00FA48CD" w:rsidRDefault="00FA48CD" w:rsidP="00FA48CD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A48CD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5B1E1015" w14:textId="77777777" w:rsidR="00FA48CD" w:rsidRPr="00FA48CD" w:rsidRDefault="00FA48CD" w:rsidP="00FA48CD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A48CD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2B5BEA4B" w14:textId="77777777" w:rsidR="00FA48CD" w:rsidRPr="00FA48CD" w:rsidRDefault="00FA48CD" w:rsidP="00FA48CD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A48CD">
        <w:rPr>
          <w:rFonts w:asciiTheme="minorHAnsi" w:eastAsia="Arial Unicode MS" w:hAnsiTheme="minorHAnsi" w:cstheme="minorHAnsi"/>
          <w:sz w:val="24"/>
          <w:szCs w:val="24"/>
        </w:rPr>
        <w:t>Der hat vergeben das ewig Leben</w:t>
      </w:r>
    </w:p>
    <w:p w14:paraId="003811F9" w14:textId="77777777" w:rsidR="00FA48CD" w:rsidRPr="00FA48CD" w:rsidRDefault="00FA48CD" w:rsidP="00FA48CD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A48CD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02161EF4" w14:textId="77777777" w:rsidR="00FA48CD" w:rsidRPr="00FA48CD" w:rsidRDefault="00FA48CD" w:rsidP="00FA48CD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A48CD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25AE318A" w14:textId="77777777" w:rsidR="00FA48CD" w:rsidRPr="00FA48CD" w:rsidRDefault="00FA48CD" w:rsidP="00FA48CD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A48CD">
        <w:rPr>
          <w:rFonts w:asciiTheme="minorHAnsi" w:eastAsia="Arial Unicode MS" w:hAnsiTheme="minorHAnsi" w:cstheme="minorHAnsi"/>
          <w:sz w:val="24"/>
          <w:szCs w:val="24"/>
        </w:rPr>
        <w:t>Chume, chum, Geselle min</w:t>
      </w:r>
    </w:p>
    <w:p w14:paraId="26AF3425" w14:textId="77777777" w:rsidR="00FA48CD" w:rsidRPr="00FA48CD" w:rsidRDefault="00FA48CD" w:rsidP="00FA48CD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2A702BCC" w14:textId="77777777" w:rsidR="00FA48CD" w:rsidRPr="00FA48CD" w:rsidRDefault="00FA48CD" w:rsidP="00FA48CD">
      <w:pPr>
        <w:rPr>
          <w:rFonts w:asciiTheme="minorHAnsi" w:eastAsia="Arial Unicode MS" w:hAnsiTheme="minorHAnsi" w:cstheme="minorHAnsi"/>
          <w:sz w:val="24"/>
          <w:szCs w:val="24"/>
        </w:rPr>
      </w:pPr>
      <w:r w:rsidRPr="00FA48CD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2C4D03B8" w14:textId="77777777" w:rsidR="00FA48CD" w:rsidRPr="00FA48CD" w:rsidRDefault="00FA48CD" w:rsidP="00FA48CD">
      <w:pPr>
        <w:rPr>
          <w:rFonts w:asciiTheme="minorHAnsi" w:hAnsiTheme="minorHAnsi" w:cstheme="minorHAnsi"/>
          <w:sz w:val="24"/>
          <w:szCs w:val="24"/>
        </w:rPr>
      </w:pPr>
    </w:p>
    <w:p w14:paraId="21947A6E" w14:textId="77777777" w:rsidR="00FA48CD" w:rsidRPr="00FA48CD" w:rsidRDefault="00FA48CD" w:rsidP="00FA48CD">
      <w:pPr>
        <w:rPr>
          <w:rFonts w:asciiTheme="minorHAnsi" w:hAnsiTheme="minorHAnsi" w:cstheme="minorHAnsi"/>
          <w:sz w:val="24"/>
          <w:szCs w:val="24"/>
        </w:rPr>
      </w:pPr>
    </w:p>
    <w:p w14:paraId="43DF54C3" w14:textId="77777777" w:rsidR="00FA48CD" w:rsidRPr="00BC2F93" w:rsidRDefault="00FA48CD" w:rsidP="00BC2F93">
      <w:pPr>
        <w:pStyle w:val="Textkrper"/>
        <w:jc w:val="both"/>
        <w:rPr>
          <w:rFonts w:asciiTheme="minorHAnsi" w:eastAsia="Arial Unicode MS" w:hAnsiTheme="minorHAnsi" w:cstheme="minorHAnsi"/>
          <w:b/>
          <w:bCs/>
          <w:sz w:val="24"/>
          <w:u w:val="none"/>
        </w:rPr>
      </w:pPr>
    </w:p>
    <w:p w14:paraId="25948DF4" w14:textId="77777777" w:rsidR="00BC2F93" w:rsidRPr="00BC2F93" w:rsidRDefault="00BC2F93" w:rsidP="00BC2F93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4F169E02" w14:textId="77777777" w:rsidR="00BC2F93" w:rsidRPr="00BC2F93" w:rsidRDefault="00BC2F93" w:rsidP="00BC2F93">
      <w:pPr>
        <w:rPr>
          <w:rFonts w:asciiTheme="minorHAnsi" w:hAnsiTheme="minorHAnsi" w:cstheme="minorHAnsi"/>
          <w:sz w:val="24"/>
          <w:szCs w:val="24"/>
        </w:rPr>
      </w:pPr>
    </w:p>
    <w:p w14:paraId="31B8A0CC" w14:textId="77777777" w:rsidR="00BC2F93" w:rsidRPr="00BC2F93" w:rsidRDefault="00BC2F93" w:rsidP="00BC2F93">
      <w:pPr>
        <w:rPr>
          <w:rFonts w:asciiTheme="minorHAnsi" w:hAnsiTheme="minorHAnsi" w:cstheme="minorHAnsi"/>
          <w:sz w:val="24"/>
          <w:szCs w:val="24"/>
        </w:rPr>
      </w:pPr>
    </w:p>
    <w:p w14:paraId="12FD856F" w14:textId="77777777" w:rsidR="00BC2F93" w:rsidRPr="00BC2F93" w:rsidRDefault="00BC2F93" w:rsidP="00BC2F93">
      <w:pPr>
        <w:rPr>
          <w:rFonts w:asciiTheme="minorHAnsi" w:hAnsiTheme="minorHAnsi" w:cstheme="minorHAnsi"/>
          <w:sz w:val="24"/>
          <w:szCs w:val="24"/>
        </w:rPr>
      </w:pPr>
    </w:p>
    <w:p w14:paraId="22F4A634" w14:textId="77777777" w:rsidR="00BC2F93" w:rsidRPr="00BC2F93" w:rsidRDefault="00BC2F93" w:rsidP="00BC2F93">
      <w:pPr>
        <w:rPr>
          <w:rFonts w:asciiTheme="minorHAnsi" w:hAnsiTheme="minorHAnsi" w:cstheme="minorHAnsi"/>
          <w:sz w:val="24"/>
          <w:szCs w:val="24"/>
        </w:rPr>
      </w:pPr>
    </w:p>
    <w:p w14:paraId="1E98D92E" w14:textId="77777777" w:rsidR="00BC2F93" w:rsidRPr="00BC2F93" w:rsidRDefault="00BC2F93" w:rsidP="00BC2F93">
      <w:pPr>
        <w:rPr>
          <w:rFonts w:asciiTheme="minorHAnsi" w:hAnsiTheme="minorHAnsi" w:cstheme="minorHAnsi"/>
          <w:sz w:val="24"/>
          <w:szCs w:val="24"/>
        </w:rPr>
      </w:pPr>
    </w:p>
    <w:p w14:paraId="68D08DB4" w14:textId="77777777" w:rsidR="00BC2F93" w:rsidRPr="00BC2F93" w:rsidRDefault="00BC2F93" w:rsidP="00BC2F93">
      <w:pPr>
        <w:rPr>
          <w:rFonts w:asciiTheme="minorHAnsi" w:hAnsiTheme="minorHAnsi" w:cstheme="minorHAnsi"/>
          <w:sz w:val="24"/>
          <w:szCs w:val="24"/>
        </w:rPr>
      </w:pPr>
    </w:p>
    <w:p w14:paraId="23D923FC" w14:textId="77777777" w:rsidR="00BC2F93" w:rsidRPr="00BC2F93" w:rsidRDefault="00BC2F93" w:rsidP="00BC2F93">
      <w:pPr>
        <w:rPr>
          <w:rFonts w:asciiTheme="minorHAnsi" w:hAnsiTheme="minorHAnsi" w:cstheme="minorHAnsi"/>
          <w:sz w:val="24"/>
          <w:szCs w:val="24"/>
        </w:rPr>
      </w:pPr>
    </w:p>
    <w:p w14:paraId="5C463C1C" w14:textId="77777777" w:rsidR="00BC2F93" w:rsidRPr="00BC2F93" w:rsidRDefault="00BC2F93" w:rsidP="00BC2F93">
      <w:pPr>
        <w:rPr>
          <w:rFonts w:asciiTheme="minorHAnsi" w:hAnsiTheme="minorHAnsi" w:cstheme="minorHAnsi"/>
          <w:sz w:val="24"/>
          <w:szCs w:val="24"/>
        </w:rPr>
      </w:pPr>
    </w:p>
    <w:p w14:paraId="0D7CD58B" w14:textId="77777777" w:rsidR="00BC2F93" w:rsidRPr="00BC2F93" w:rsidRDefault="00BC2F93" w:rsidP="00BC2F93">
      <w:pPr>
        <w:rPr>
          <w:rFonts w:asciiTheme="minorHAnsi" w:hAnsiTheme="minorHAnsi" w:cstheme="minorHAnsi"/>
          <w:sz w:val="24"/>
          <w:szCs w:val="24"/>
        </w:rPr>
      </w:pPr>
    </w:p>
    <w:p w14:paraId="0918E108" w14:textId="77777777" w:rsidR="00BC2F93" w:rsidRPr="00BC2F93" w:rsidRDefault="00BC2F93" w:rsidP="00BC2F93">
      <w:pPr>
        <w:rPr>
          <w:rFonts w:asciiTheme="minorHAnsi" w:hAnsiTheme="minorHAnsi" w:cstheme="minorHAnsi"/>
          <w:sz w:val="24"/>
          <w:szCs w:val="24"/>
        </w:rPr>
      </w:pPr>
    </w:p>
    <w:p w14:paraId="7990C738" w14:textId="56242E4D" w:rsidR="00BC2F93" w:rsidRPr="00BC2F93" w:rsidRDefault="00BC2F93" w:rsidP="00103FAF">
      <w:pPr>
        <w:pStyle w:val="berschrift4"/>
        <w:rPr>
          <w:rFonts w:asciiTheme="minorHAnsi" w:hAnsiTheme="minorHAnsi" w:cstheme="minorHAnsi"/>
          <w:sz w:val="24"/>
          <w:szCs w:val="24"/>
        </w:rPr>
      </w:pPr>
      <w:r w:rsidRPr="00BC2F93">
        <w:rPr>
          <w:rFonts w:asciiTheme="minorHAnsi" w:hAnsiTheme="minorHAnsi" w:cstheme="minorHAnsi"/>
          <w:sz w:val="24"/>
          <w:szCs w:val="24"/>
        </w:rPr>
        <w:br w:type="page"/>
      </w:r>
    </w:p>
    <w:p w14:paraId="668122F2" w14:textId="77777777" w:rsidR="00E73A6B" w:rsidRPr="00BC2F93" w:rsidRDefault="00E73A6B">
      <w:pPr>
        <w:rPr>
          <w:rFonts w:asciiTheme="minorHAnsi" w:hAnsiTheme="minorHAnsi" w:cstheme="minorHAnsi"/>
          <w:sz w:val="24"/>
          <w:szCs w:val="24"/>
        </w:rPr>
      </w:pPr>
    </w:p>
    <w:sectPr w:rsidR="00E73A6B" w:rsidRPr="00BC2F9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2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93"/>
    <w:rsid w:val="00103FAF"/>
    <w:rsid w:val="006C25F3"/>
    <w:rsid w:val="00BC2F93"/>
    <w:rsid w:val="00E73A6B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2468"/>
  <w15:chartTrackingRefBased/>
  <w15:docId w15:val="{9F16B0B8-22DB-4605-8969-8BBE5BC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2F93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C2F93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BC2F93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BC2F93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BC2F93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C2F93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C2F93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C2F93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C2F93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C2F93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BC2F93"/>
    <w:pPr>
      <w:jc w:val="center"/>
    </w:pPr>
    <w:rPr>
      <w:rFonts w:ascii="Zurich Ex BT" w:hAnsi="Zurich Ex BT"/>
      <w:sz w:val="28"/>
      <w:szCs w:val="24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BC2F93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unhideWhenUsed/>
    <w:rsid w:val="00BC2F9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uiPriority w:val="99"/>
    <w:unhideWhenUsed/>
    <w:rsid w:val="00BC2F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C2F93"/>
    <w:pPr>
      <w:suppressAutoHyphens/>
      <w:autoSpaceDN w:val="0"/>
      <w:ind w:left="720"/>
      <w:contextualSpacing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4</cp:revision>
  <dcterms:created xsi:type="dcterms:W3CDTF">2022-07-02T10:37:00Z</dcterms:created>
  <dcterms:modified xsi:type="dcterms:W3CDTF">2022-07-02T10:43:00Z</dcterms:modified>
</cp:coreProperties>
</file>